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Ind w:w="180" w:type="dxa"/>
      </w:tblPr>
      <w:tblGrid>
        <w:gridCol w:w="4782"/>
        <w:gridCol w:w="4394"/>
      </w:tblGrid>
      <w:tr>
        <w:trPr>
          <w:trHeight w:val="0" w:hRule="atLeast"/>
          <w:jc w:val="left"/>
        </w:trPr>
        <w:tc>
          <w:tcPr>
            <w:tcW w:w="4782"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25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«ПРИНЯТО»</w:t>
            </w:r>
          </w:p>
          <w:p>
            <w:pPr>
              <w:spacing w:before="0" w:after="0" w:line="240"/>
              <w:ind w:right="0" w:left="0" w:firstLine="252"/>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25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Протокол педсовета № </w:t>
            </w:r>
            <w:r>
              <w:rPr>
                <w:rFonts w:ascii="Times New Roman" w:hAnsi="Times New Roman" w:cs="Times New Roman" w:eastAsia="Times New Roman"/>
                <w:color w:val="auto"/>
                <w:spacing w:val="0"/>
                <w:position w:val="0"/>
                <w:sz w:val="24"/>
                <w:u w:val="single"/>
                <w:shd w:fill="auto" w:val="clear"/>
              </w:rPr>
              <w:t xml:space="preserve">4</w:t>
            </w:r>
          </w:p>
          <w:p>
            <w:pPr>
              <w:spacing w:before="0" w:after="0" w:line="240"/>
              <w:ind w:right="0" w:left="0" w:firstLine="25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29 марта 2013 г. </w:t>
            </w:r>
          </w:p>
        </w:tc>
        <w:tc>
          <w:tcPr>
            <w:tcW w:w="4394"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1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«УТВЕРЖДАЮ»</w:t>
            </w:r>
          </w:p>
          <w:p>
            <w:pPr>
              <w:spacing w:before="0" w:after="0" w:line="240"/>
              <w:ind w:right="0" w:left="0" w:firstLine="1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Директор МБОУ гимназии №8</w:t>
            </w:r>
          </w:p>
          <w:p>
            <w:pPr>
              <w:spacing w:before="0" w:after="0" w:line="240"/>
              <w:ind w:right="0" w:left="0" w:firstLine="1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 (О.Н. Мартьянова)</w:t>
            </w:r>
          </w:p>
          <w:p>
            <w:pPr>
              <w:spacing w:before="0" w:after="0" w:line="240"/>
              <w:ind w:right="0" w:left="0" w:firstLine="1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29</w:t>
            </w:r>
            <w:r>
              <w:rPr>
                <w:rFonts w:ascii="Times New Roman" w:hAnsi="Times New Roman" w:cs="Times New Roman" w:eastAsia="Times New Roman"/>
                <w:color w:val="auto"/>
                <w:spacing w:val="0"/>
                <w:position w:val="0"/>
                <w:sz w:val="24"/>
                <w:shd w:fill="auto" w:val="clear"/>
              </w:rPr>
              <w:t xml:space="preserve">» ____</w:t>
            </w:r>
            <w:r>
              <w:rPr>
                <w:rFonts w:ascii="Times New Roman" w:hAnsi="Times New Roman" w:cs="Times New Roman" w:eastAsia="Times New Roman"/>
                <w:color w:val="auto"/>
                <w:spacing w:val="0"/>
                <w:position w:val="0"/>
                <w:sz w:val="24"/>
                <w:u w:val="single"/>
                <w:shd w:fill="auto" w:val="clear"/>
              </w:rPr>
              <w:t xml:space="preserve">марта</w:t>
            </w:r>
            <w:r>
              <w:rPr>
                <w:rFonts w:ascii="Times New Roman" w:hAnsi="Times New Roman" w:cs="Times New Roman" w:eastAsia="Times New Roman"/>
                <w:color w:val="auto"/>
                <w:spacing w:val="0"/>
                <w:position w:val="0"/>
                <w:sz w:val="24"/>
                <w:shd w:fill="auto" w:val="clear"/>
              </w:rPr>
              <w:t xml:space="preserve">____ 201</w:t>
            </w:r>
            <w:r>
              <w:rPr>
                <w:rFonts w:ascii="Times New Roman" w:hAnsi="Times New Roman" w:cs="Times New Roman" w:eastAsia="Times New Roman"/>
                <w:color w:val="auto"/>
                <w:spacing w:val="0"/>
                <w:position w:val="0"/>
                <w:sz w:val="24"/>
                <w:u w:val="single"/>
                <w:shd w:fill="auto" w:val="clear"/>
              </w:rPr>
              <w:t xml:space="preserve">3</w:t>
            </w:r>
            <w:r>
              <w:rPr>
                <w:rFonts w:ascii="Times New Roman" w:hAnsi="Times New Roman" w:cs="Times New Roman" w:eastAsia="Times New Roman"/>
                <w:color w:val="auto"/>
                <w:spacing w:val="0"/>
                <w:position w:val="0"/>
                <w:sz w:val="24"/>
                <w:shd w:fill="auto" w:val="clear"/>
              </w:rPr>
              <w:t xml:space="preserve"> г.</w:t>
            </w:r>
          </w:p>
        </w:tc>
      </w:tr>
    </w:tbl>
    <w:p>
      <w:pPr>
        <w:widowControl w:val="false"/>
        <w:spacing w:before="0" w:after="120" w:line="240"/>
        <w:ind w:right="0" w:left="0" w:firstLine="0"/>
        <w:jc w:val="both"/>
        <w:rPr>
          <w:rFonts w:ascii="Times New Roman" w:hAnsi="Times New Roman" w:cs="Times New Roman" w:eastAsia="Times New Roman"/>
          <w:color w:val="auto"/>
          <w:spacing w:val="0"/>
          <w:position w:val="0"/>
          <w:sz w:val="20"/>
          <w:shd w:fill="auto" w:val="clear"/>
        </w:rPr>
      </w:pPr>
    </w:p>
    <w:p>
      <w:pPr>
        <w:widowControl w:val="false"/>
        <w:spacing w:before="0" w:after="120" w:line="240"/>
        <w:ind w:right="0" w:left="0" w:firstLine="0"/>
        <w:jc w:val="center"/>
        <w:rPr>
          <w:rFonts w:ascii="Times New Roman" w:hAnsi="Times New Roman" w:cs="Times New Roman" w:eastAsia="Times New Roman"/>
          <w:b/>
          <w:color w:val="000000"/>
          <w:spacing w:val="-1"/>
          <w:position w:val="0"/>
          <w:sz w:val="24"/>
          <w:shd w:fill="auto" w:val="clear"/>
        </w:rPr>
      </w:pPr>
      <w:r>
        <w:rPr>
          <w:rFonts w:ascii="Times New Roman" w:hAnsi="Times New Roman" w:cs="Times New Roman" w:eastAsia="Times New Roman"/>
          <w:b/>
          <w:color w:val="000000"/>
          <w:spacing w:val="-1"/>
          <w:position w:val="0"/>
          <w:sz w:val="24"/>
          <w:shd w:fill="auto" w:val="clear"/>
        </w:rPr>
        <w:t xml:space="preserve">ПОЛОЖЕНИЕ О ТЕКУЩЕМ КОНТРОЛЕ И ПРОМЕЖУТОЧНОЙ АТТЕСТАЦИИ ОБУЧАЮЩИХСЯ</w:t>
      </w:r>
    </w:p>
    <w:p>
      <w:pPr>
        <w:widowControl w:val="false"/>
        <w:spacing w:before="0" w:after="120" w:line="240"/>
        <w:ind w:right="0" w:left="0" w:firstLine="0"/>
        <w:jc w:val="center"/>
        <w:rPr>
          <w:rFonts w:ascii="Times New Roman" w:hAnsi="Times New Roman" w:cs="Times New Roman" w:eastAsia="Times New Roman"/>
          <w:b/>
          <w:color w:val="000000"/>
          <w:spacing w:val="-1"/>
          <w:position w:val="0"/>
          <w:sz w:val="24"/>
          <w:shd w:fill="auto" w:val="clear"/>
        </w:rPr>
      </w:pPr>
      <w:r>
        <w:rPr>
          <w:rFonts w:ascii="Times New Roman" w:hAnsi="Times New Roman" w:cs="Times New Roman" w:eastAsia="Times New Roman"/>
          <w:b/>
          <w:color w:val="000000"/>
          <w:spacing w:val="-1"/>
          <w:position w:val="0"/>
          <w:sz w:val="24"/>
          <w:shd w:fill="auto" w:val="clear"/>
        </w:rPr>
        <w:t xml:space="preserve"> муниципального бюджетного общеобразовательного гимназии№ 8</w:t>
      </w:r>
    </w:p>
    <w:p>
      <w:pPr>
        <w:widowControl w:val="false"/>
        <w:spacing w:before="0" w:after="120" w:line="240"/>
        <w:ind w:right="0" w:left="0" w:firstLine="0"/>
        <w:jc w:val="center"/>
        <w:rPr>
          <w:rFonts w:ascii="Times New Roman" w:hAnsi="Times New Roman" w:cs="Times New Roman" w:eastAsia="Times New Roman"/>
          <w:b/>
          <w:color w:val="000000"/>
          <w:spacing w:val="-1"/>
          <w:position w:val="0"/>
          <w:sz w:val="24"/>
          <w:shd w:fill="auto" w:val="clear"/>
        </w:rPr>
      </w:pPr>
      <w:r>
        <w:rPr>
          <w:rFonts w:ascii="Times New Roman" w:hAnsi="Times New Roman" w:cs="Times New Roman" w:eastAsia="Times New Roman"/>
          <w:b/>
          <w:color w:val="000000"/>
          <w:spacing w:val="-1"/>
          <w:position w:val="0"/>
          <w:sz w:val="24"/>
          <w:shd w:fill="auto" w:val="clear"/>
        </w:rPr>
        <w:t xml:space="preserve">(МБОУ гимназии № 8)</w:t>
      </w:r>
    </w:p>
    <w:p>
      <w:pPr>
        <w:widowControl w:val="false"/>
        <w:tabs>
          <w:tab w:val="left" w:pos="34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15"/>
          <w:position w:val="0"/>
          <w:sz w:val="24"/>
          <w:shd w:fill="auto" w:val="clear"/>
        </w:rPr>
        <w:t xml:space="preserve">1.</w:t>
      </w:r>
      <w:r>
        <w:rPr>
          <w:rFonts w:ascii="Times New Roman" w:hAnsi="Times New Roman" w:cs="Times New Roman" w:eastAsia="Times New Roman"/>
          <w:b/>
          <w:color w:val="000000"/>
          <w:spacing w:val="0"/>
          <w:position w:val="0"/>
          <w:sz w:val="24"/>
          <w:shd w:fill="auto" w:val="clear"/>
        </w:rPr>
        <w:tab/>
      </w:r>
      <w:r>
        <w:rPr>
          <w:rFonts w:ascii="Times New Roman" w:hAnsi="Times New Roman" w:cs="Times New Roman" w:eastAsia="Times New Roman"/>
          <w:b/>
          <w:color w:val="000000"/>
          <w:spacing w:val="-1"/>
          <w:position w:val="0"/>
          <w:sz w:val="24"/>
          <w:shd w:fill="auto" w:val="clear"/>
        </w:rPr>
        <w:t xml:space="preserve">Общие положения</w:t>
      </w:r>
    </w:p>
    <w:p>
      <w:pPr>
        <w:widowControl w:val="false"/>
        <w:numPr>
          <w:ilvl w:val="0"/>
          <w:numId w:val="8"/>
        </w:numPr>
        <w:tabs>
          <w:tab w:val="left" w:pos="482" w:leader="none"/>
        </w:tabs>
        <w:spacing w:before="0" w:after="0" w:line="240"/>
        <w:ind w:right="0" w:left="0" w:firstLine="0"/>
        <w:jc w:val="both"/>
        <w:rPr>
          <w:rFonts w:ascii="Times New Roman" w:hAnsi="Times New Roman" w:cs="Times New Roman" w:eastAsia="Times New Roman"/>
          <w:color w:val="000000"/>
          <w:spacing w:val="-2"/>
          <w:position w:val="0"/>
          <w:sz w:val="24"/>
          <w:shd w:fill="auto" w:val="clear"/>
        </w:rPr>
      </w:pPr>
      <w:r>
        <w:rPr>
          <w:rFonts w:ascii="Times New Roman" w:hAnsi="Times New Roman" w:cs="Times New Roman" w:eastAsia="Times New Roman"/>
          <w:color w:val="000000"/>
          <w:spacing w:val="-2"/>
          <w:position w:val="0"/>
          <w:sz w:val="24"/>
          <w:shd w:fill="auto" w:val="clear"/>
        </w:rPr>
        <w:t xml:space="preserve">Настоящее положение разработано в соответствии с Законом РФ «Об образовании в РФ», Типовым положением об общеобразовательном учреждении, Уставом школы, локальными актами, регламентирует содержание и порядок промежуточной аттестации и текущего контроля успеваемости обучающихся школы.</w:t>
      </w:r>
    </w:p>
    <w:p>
      <w:pPr>
        <w:numPr>
          <w:ilvl w:val="0"/>
          <w:numId w:val="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Положение устанавливает правила организации и осуществления текущего контроля успеваемости и промежуточной аттестации обучающихся и соответствующие права, обязанности и ответственность участников образовательного процесса.</w:t>
      </w:r>
    </w:p>
    <w:p>
      <w:pPr>
        <w:numPr>
          <w:ilvl w:val="0"/>
          <w:numId w:val="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Действие настоящего положения распространяется  на обучающихся, их родителей и педагогических работников школы. </w:t>
      </w:r>
    </w:p>
    <w:p>
      <w:pPr>
        <w:numPr>
          <w:ilvl w:val="0"/>
          <w:numId w:val="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Промежуточная аттестация является формой контроля знаний обучающихся, а также важным средством диагностики состояния образовательного процесса и основных результатов деятельности МБОУ гимназии № 8 за учебный год.</w:t>
      </w:r>
    </w:p>
    <w:p>
      <w:pPr>
        <w:numPr>
          <w:ilvl w:val="0"/>
          <w:numId w:val="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Промежуточная аттестация является обязательной для всех обучающихся школы. </w:t>
      </w:r>
    </w:p>
    <w:p>
      <w:pPr>
        <w:numPr>
          <w:ilvl w:val="0"/>
          <w:numId w:val="8"/>
        </w:num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Положении использованы следующие определения: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Оценка </w:t>
      </w:r>
      <w:r>
        <w:rPr>
          <w:rFonts w:ascii="Times New Roman" w:hAnsi="Times New Roman" w:cs="Times New Roman" w:eastAsia="Times New Roman"/>
          <w:color w:val="auto"/>
          <w:spacing w:val="0"/>
          <w:position w:val="0"/>
          <w:sz w:val="24"/>
          <w:shd w:fill="auto" w:val="clear"/>
        </w:rPr>
        <w:t xml:space="preserve">учебных достижений – это процесс, выражающийся в развернутом устном оценочном суждении по установлению степени соответствия реально достигнутых результатов планируемым целям, описанным в учебной программе. Оценке подлежат как объем, системность знаний, так и уровень развития интеллекта, навыков, умений, компетенций, характеризующие учебные достижения ученика в учебной деятельности.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Отметка </w:t>
      </w:r>
      <w:r>
        <w:rPr>
          <w:rFonts w:ascii="Times New Roman" w:hAnsi="Times New Roman" w:cs="Times New Roman" w:eastAsia="Times New Roman"/>
          <w:color w:val="auto"/>
          <w:spacing w:val="0"/>
          <w:position w:val="0"/>
          <w:sz w:val="24"/>
          <w:shd w:fill="auto" w:val="clear"/>
        </w:rPr>
        <w:t xml:space="preserve">– это результат процесса оценивания, количественное выражение учебных достижений обучающихся в баллах.</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Контроль учебных достижений</w:t>
      </w:r>
      <w:r>
        <w:rPr>
          <w:rFonts w:ascii="Times New Roman" w:hAnsi="Times New Roman" w:cs="Times New Roman" w:eastAsia="Times New Roman"/>
          <w:color w:val="auto"/>
          <w:spacing w:val="0"/>
          <w:position w:val="0"/>
          <w:sz w:val="24"/>
          <w:shd w:fill="auto" w:val="clear"/>
        </w:rPr>
        <w:t xml:space="preserve"> – важнейшая составная часть всего учебного процесса, предполагающая проверку и учёт знаний, умений и навыков обучающихся.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Текущий контроль успеваемости</w:t>
      </w:r>
      <w:r>
        <w:rPr>
          <w:rFonts w:ascii="Times New Roman" w:hAnsi="Times New Roman" w:cs="Times New Roman" w:eastAsia="Times New Roman"/>
          <w:color w:val="auto"/>
          <w:spacing w:val="0"/>
          <w:position w:val="0"/>
          <w:sz w:val="24"/>
          <w:shd w:fill="auto" w:val="clear"/>
        </w:rPr>
        <w:t xml:space="preserve"> (далее текущий контроль) представляет собой совокупность мероприятий, включающую планирование текущего контроля по учебным предметам (курсам) учебного плана, 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документальное оформление результатов проверки (оценки).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Административный стартовый контроль </w:t>
      </w:r>
      <w:r>
        <w:rPr>
          <w:rFonts w:ascii="Times New Roman" w:hAnsi="Times New Roman" w:cs="Times New Roman" w:eastAsia="Times New Roman"/>
          <w:color w:val="auto"/>
          <w:spacing w:val="0"/>
          <w:position w:val="0"/>
          <w:sz w:val="24"/>
          <w:shd w:fill="auto" w:val="clear"/>
        </w:rPr>
        <w:t xml:space="preserve">- процедура, проводимая в начале учебного года с </w:t>
      </w:r>
      <w:r>
        <w:rPr>
          <w:rFonts w:ascii="Times New Roman" w:hAnsi="Times New Roman" w:cs="Times New Roman" w:eastAsia="Times New Roman"/>
          <w:color w:val="000000"/>
          <w:spacing w:val="0"/>
          <w:position w:val="0"/>
          <w:sz w:val="24"/>
          <w:shd w:fill="auto" w:val="clear"/>
        </w:rPr>
        <w:t xml:space="preserve">целью определения уровня готовности каждого ученика и класса в целом к дальнейшему обучению по предмету и выявления типичных пробелов в знаниях обучающихся с целью организации работы по ликвидации пробелов.</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Административный рубежный контроль</w:t>
      </w:r>
      <w:r>
        <w:rPr>
          <w:rFonts w:ascii="Times New Roman" w:hAnsi="Times New Roman" w:cs="Times New Roman" w:eastAsia="Times New Roman"/>
          <w:color w:val="auto"/>
          <w:spacing w:val="0"/>
          <w:position w:val="0"/>
          <w:sz w:val="24"/>
          <w:shd w:fill="auto" w:val="clear"/>
        </w:rPr>
        <w:t xml:space="preserve">  - процедура, проводимая с целью оценки качества усвоения содержания части или всего объёма одной – двух учебных дисциплин за полугодие.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Промежуточная аттестация обучающихся</w:t>
      </w:r>
      <w:r>
        <w:rPr>
          <w:rFonts w:ascii="Times New Roman" w:hAnsi="Times New Roman" w:cs="Times New Roman" w:eastAsia="Times New Roman"/>
          <w:color w:val="auto"/>
          <w:spacing w:val="0"/>
          <w:position w:val="0"/>
          <w:sz w:val="24"/>
          <w:shd w:fill="auto" w:val="clear"/>
        </w:rPr>
        <w:t xml:space="preserve"> это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образовательной программы начального</w:t>
      </w:r>
      <w:r>
        <w:rPr>
          <w:rFonts w:ascii="Times New Roman" w:hAnsi="Times New Roman" w:cs="Times New Roman" w:eastAsia="Times New Roman"/>
          <w:color w:val="000000"/>
          <w:spacing w:val="0"/>
          <w:position w:val="0"/>
          <w:sz w:val="24"/>
          <w:shd w:fill="auto" w:val="clear"/>
        </w:rPr>
        <w:t xml:space="preserve">, основного, среднего (полного) общего образования на момент окончания учебного года с целью обоснования о возможностях, формах и условиях продолжения освоения обучающимися основной образовательной программы.</w:t>
      </w:r>
    </w:p>
    <w:p>
      <w:pPr>
        <w:widowControl w:val="false"/>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Цель и задачи промежуточной аттестации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Основная цель</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промежуточной аттестации</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своевременное обеспечение адекватной информации о ходе и результатах освоения обучающимися основных образовательных программ начального общего, основного общего и среднего (полного) общего образования.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Задачи:</w:t>
      </w:r>
    </w:p>
    <w:p>
      <w:p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установить  фактический уровень знаний, умений, навыков по предметам инвариантной части учебного плана, соотнести этот уровень с требованиями  федерального государственного образовательного стандарта;</w:t>
      </w:r>
    </w:p>
    <w:p>
      <w:p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осуществить контроль за выполнением учебных программ и календарных планов изучения предметов инвариантной части учебного плана;</w:t>
      </w:r>
    </w:p>
    <w:p>
      <w:p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Symbol" w:hAnsi="Symbol" w:cs="Symbol" w:eastAsia="Symbol"/>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повысить уровень объективности, гласности в оценивании педагогом учебных достижений обучающихся.</w:t>
      </w:r>
    </w:p>
    <w:p>
      <w:pPr>
        <w:widowControl w:val="false"/>
        <w:tabs>
          <w:tab w:val="left" w:pos="482"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tabs>
          <w:tab w:val="left" w:pos="482"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 Текущий контроль</w:t>
      </w:r>
    </w:p>
    <w:p>
      <w:pPr>
        <w:widowControl w:val="false"/>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Предметом текущего контроля является способность обучающихся решать учебные задачи с использованием средств, релевантных содержанию отдельных учебных предметов, в том числе на основе метапредметных действий.</w:t>
      </w:r>
    </w:p>
    <w:p>
      <w:pPr>
        <w:widowControl w:val="false"/>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Под средствами, релевантными содержанию учебного предмета, понимаются:</w:t>
      </w:r>
    </w:p>
    <w:p>
      <w:pPr>
        <w:widowControl w:val="false"/>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pPr>
        <w:widowControl w:val="false"/>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Текущий контроль осуществляется в следующих формах:</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проведение контрольных работ с выставлением обучающимся индивидуальных текущих отметок успеваемости по результатам выполнения данных работ;</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выставление триместровых (в 10-11 классах – полугодовых) отметок успеваемости обучающихся путем обобщения текущих отметок, выставленных обучающимися в течение соответствующей учебной четверти (полугодия).</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3.3. Текущему контролю подлежат обучающиеся 2-11 классов школы.</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4"/>
          <w:shd w:fill="auto" w:val="clear"/>
        </w:rPr>
        <w:t xml:space="preserve">Текущий контроль учащихся 1-х классов в течение учебного года осуществляется качественно, без фиксации их достижений в классных журналах в виде отметок по пятибалльной шкале,  но в виде накопительной оценки в форме портфолио учащихся.</w:t>
      </w:r>
    </w:p>
    <w:p>
      <w:pPr>
        <w:widowControl w:val="false"/>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3.3. </w:t>
      </w:r>
      <w:r>
        <w:rPr>
          <w:rFonts w:ascii="Times New Roman" w:hAnsi="Times New Roman" w:cs="Times New Roman" w:eastAsia="Times New Roman"/>
          <w:color w:val="auto"/>
          <w:spacing w:val="0"/>
          <w:position w:val="0"/>
          <w:sz w:val="24"/>
          <w:shd w:fill="auto" w:val="clear"/>
        </w:rPr>
        <w:t xml:space="preserve">Учитель имеет право выбора вида, методики проведения, сроков текущего контроля,</w:t>
      </w:r>
      <w:r>
        <w:rPr>
          <w:rFonts w:ascii="Times New Roman" w:hAnsi="Times New Roman" w:cs="Times New Roman" w:eastAsia="Times New Roman"/>
          <w:color w:val="000000"/>
          <w:spacing w:val="7"/>
          <w:position w:val="0"/>
          <w:sz w:val="24"/>
          <w:shd w:fill="auto" w:val="clear"/>
        </w:rPr>
        <w:t xml:space="preserve"> с учетом контингента обучающихся, </w:t>
      </w:r>
      <w:r>
        <w:rPr>
          <w:rFonts w:ascii="Times New Roman" w:hAnsi="Times New Roman" w:cs="Times New Roman" w:eastAsia="Times New Roman"/>
          <w:color w:val="000000"/>
          <w:spacing w:val="3"/>
          <w:position w:val="0"/>
          <w:sz w:val="24"/>
          <w:shd w:fill="auto" w:val="clear"/>
        </w:rPr>
        <w:t xml:space="preserve">содержания учебного материала и используемых им образовательных технологий</w:t>
      </w:r>
      <w:r>
        <w:rPr>
          <w:rFonts w:ascii="Times New Roman" w:hAnsi="Times New Roman" w:cs="Times New Roman" w:eastAsia="Times New Roman"/>
          <w:color w:val="auto"/>
          <w:spacing w:val="0"/>
          <w:position w:val="0"/>
          <w:sz w:val="24"/>
          <w:shd w:fill="auto" w:val="clear"/>
        </w:rPr>
        <w:t xml:space="preserve">. </w:t>
      </w:r>
    </w:p>
    <w:p>
      <w:pPr>
        <w:widowControl w:val="false"/>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 методика проведения, сроки административного контроля  определяется Методическим Советом школы.</w:t>
      </w:r>
    </w:p>
    <w:p>
      <w:pPr>
        <w:widowControl w:val="false"/>
        <w:tabs>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7"/>
          <w:position w:val="0"/>
          <w:sz w:val="24"/>
          <w:shd w:fill="auto" w:val="clear"/>
        </w:rPr>
        <w:t xml:space="preserve">3.4. В зависимости от особенностей предмета, предполагаемого способа выполнения работы и представления ее результатов, т</w:t>
      </w:r>
      <w:r>
        <w:rPr>
          <w:rFonts w:ascii="Times New Roman" w:hAnsi="Times New Roman" w:cs="Times New Roman" w:eastAsia="Times New Roman"/>
          <w:color w:val="auto"/>
          <w:spacing w:val="0"/>
          <w:position w:val="0"/>
          <w:sz w:val="24"/>
          <w:shd w:fill="auto" w:val="clear"/>
        </w:rPr>
        <w:t xml:space="preserve">екущий контроль </w:t>
      </w:r>
      <w:r>
        <w:rPr>
          <w:rFonts w:ascii="Times New Roman" w:hAnsi="Times New Roman" w:cs="Times New Roman" w:eastAsia="Times New Roman"/>
          <w:color w:val="000000"/>
          <w:spacing w:val="1"/>
          <w:position w:val="0"/>
          <w:sz w:val="24"/>
          <w:shd w:fill="auto" w:val="clear"/>
        </w:rPr>
        <w:t xml:space="preserve">может проводиться в виде устных, письменных и практических контрольных работ. </w:t>
      </w:r>
    </w:p>
    <w:p>
      <w:pPr>
        <w:widowControl w:val="false"/>
        <w:tabs>
          <w:tab w:val="left" w:pos="426"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1"/>
          <w:position w:val="0"/>
          <w:sz w:val="24"/>
          <w:shd w:fill="auto" w:val="clear"/>
        </w:rPr>
        <w:t xml:space="preserve">К устным контрольным работам относятся:  выступления с сообщениями (докладами), тестирование,  выразительное чтение, декламация стихов, отрывков художественных произведений, чтение текста на иностранном языке, говорение, аудирование, проверка техники чтения (3-4, 5 классы); проверка уровня читательской компетентности (6-8 класс);     защита  проекта (8-11 классы); собеседование (8-11 классы), решение задач в уме, другие контрольные работы, выполняемые устно.</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К письменным контрольным работам относятся: письменное выполнение тренировочных упражнений, диктант, изложение с элементами сочинения, сочинение, подготовка рецензий, конспектирование научных текстов, решение математических и иных задач с записью </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решения, создание и редактирование электронных документов, схем, чертежей, контрольная работа, другие письменные работы, результаты которых представляются в наглядном виде.  </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К практическим контрольным работам относятся: проведение научных исследований, постановка лабораторных опытов (моделирование), изготовление действующих макетов, выполнение контрольных упражнений (нормативы) по физической культуре,  производство работ с использованием ручного инструмента, машин и другого технологического оборудования, организация и проведение учебных, развлекательных и иных мероприятий, разработка и реализация учебных проектов, другие контрольные работы, выполнение которых предполагает интенсивное взаимодействие с другими людьми и использование специального технологического оборудования. </w:t>
      </w:r>
    </w:p>
    <w:p>
      <w:pPr>
        <w:widowControl w:val="false"/>
        <w:tabs>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000000"/>
          <w:spacing w:val="0"/>
          <w:position w:val="0"/>
          <w:sz w:val="24"/>
          <w:shd w:fill="auto" w:val="clear"/>
        </w:rPr>
        <w:t xml:space="preserve">Перечень  контрольных работ, проводимых в течение учебного года отражается в рабочих  программах учебных предметов с учетом планируемых образовательных результатов освоения программы.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Содержание и порядок проведения контрольных работ разрабатываются учителем с учетом следующих требований: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содержание контрольной работы должно соответствовать определенным предметным и метапредметным результатам, предусмотренными рабочей программой учебного предмета: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контрольную работу включаются задания, которые успешно выполняются не менее чем одной третью обучающихся; трудные (то есть успешно выполняющиеся менее чем одной третью обучающихся) задания могут использоваться на факультативных занятиях, а также при проведении предметных олимпиад и иных конкурсных мероприятий;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устные и письменные контрольные работы выполняются в присутствии учителя; отдельные виды практических контрольных работ могут выполняться в отсутствие учителя;</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случаях, когда  допускается групповое выполнение контрольной работы, порядок оценки результатов должен предусмотреть выставление индивидуальной отметки каждому обучающемуся.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В течение учебного дня для одних и тех же обучающихся может быть проведено не более одной контрольной работы.</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В течение недели для обучающихся 2-4 классов может быть проведено не более трех контрольных работ, для обучающихся 5-8 классов – не более 4-х, 9-11 классов – не более пяти контрольных работ. </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Между контрольными работами следует систематически проводить устный опрос. Опрос должен охватывать не менее 20% учащихся за урок.</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Результаты контрольной работы оцениваются на основе следующей шкалы текущих отметок успеваемости: 5 баллов – «отлично», 4 балла – «хорошо», 3 балла – «удовлетворительно», 2 балла – «неудовлетворительно». </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3.10. Педагогические работники обязаны довести до сведения обучающегося отметку, выставить ее в журнал и дневник обучающихся.</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3.11. Отметка за устный ответ выставляется до конца учебного занятия.</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7"/>
          <w:position w:val="0"/>
          <w:sz w:val="24"/>
          <w:shd w:fill="auto" w:val="clear"/>
        </w:rPr>
      </w:pPr>
      <w:r>
        <w:rPr>
          <w:rFonts w:ascii="Times New Roman" w:hAnsi="Times New Roman" w:cs="Times New Roman" w:eastAsia="Times New Roman"/>
          <w:color w:val="000000"/>
          <w:spacing w:val="1"/>
          <w:position w:val="0"/>
          <w:sz w:val="24"/>
          <w:shd w:fill="auto" w:val="clear"/>
        </w:rPr>
        <w:t xml:space="preserve">3.12. Письменные самостоятельные, контрольные и другие виды работ обучающихся после обязательного анализа и оценивания </w:t>
      </w:r>
      <w:r>
        <w:rPr>
          <w:rFonts w:ascii="Times New Roman" w:hAnsi="Times New Roman" w:cs="Times New Roman" w:eastAsia="Times New Roman"/>
          <w:color w:val="000000"/>
          <w:spacing w:val="7"/>
          <w:position w:val="0"/>
          <w:sz w:val="24"/>
          <w:shd w:fill="auto" w:val="clear"/>
        </w:rPr>
        <w:t xml:space="preserve">заносятся в </w:t>
      </w:r>
      <w:r>
        <w:rPr>
          <w:rFonts w:ascii="Times New Roman" w:hAnsi="Times New Roman" w:cs="Times New Roman" w:eastAsia="Times New Roman"/>
          <w:color w:val="000000"/>
          <w:spacing w:val="-1"/>
          <w:position w:val="0"/>
          <w:sz w:val="24"/>
          <w:shd w:fill="auto" w:val="clear"/>
        </w:rPr>
        <w:t xml:space="preserve">классный журнал к следующему уроку,  за исключением:</w:t>
      </w:r>
    </w:p>
    <w:p>
      <w:pPr>
        <w:widowControl w:val="false"/>
        <w:tabs>
          <w:tab w:val="left" w:pos="851"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3"/>
          <w:position w:val="0"/>
          <w:sz w:val="24"/>
          <w:shd w:fill="auto" w:val="clear"/>
        </w:rPr>
        <w:t xml:space="preserve">- отметка за творческие работы по русскому языку и литературе в 5-9-х классах не позже </w:t>
      </w:r>
      <w:r>
        <w:rPr>
          <w:rFonts w:ascii="Times New Roman" w:hAnsi="Times New Roman" w:cs="Times New Roman" w:eastAsia="Times New Roman"/>
          <w:color w:val="000000"/>
          <w:spacing w:val="0"/>
          <w:position w:val="0"/>
          <w:sz w:val="24"/>
          <w:shd w:fill="auto" w:val="clear"/>
        </w:rPr>
        <w:t xml:space="preserve">чем через 5-6 дней после их проведения;</w:t>
      </w:r>
    </w:p>
    <w:p>
      <w:pPr>
        <w:widowControl w:val="false"/>
        <w:tabs>
          <w:tab w:val="left" w:pos="367" w:leader="none"/>
          <w:tab w:val="left" w:pos="851"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за сочинение в 10-11 классах по русскому языку и литературе не более, чем через </w:t>
      </w:r>
      <w:r>
        <w:rPr>
          <w:rFonts w:ascii="Times New Roman" w:hAnsi="Times New Roman" w:cs="Times New Roman" w:eastAsia="Times New Roman"/>
          <w:color w:val="000000"/>
          <w:spacing w:val="6"/>
          <w:position w:val="0"/>
          <w:sz w:val="24"/>
          <w:shd w:fill="auto" w:val="clear"/>
        </w:rPr>
        <w:t xml:space="preserve">7 дней. </w:t>
      </w:r>
    </w:p>
    <w:p>
      <w:pPr>
        <w:spacing w:before="0" w:after="0" w:line="240"/>
        <w:ind w:right="6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3.13. При неудовлетворительной отметке, полученной по итогам текущего контроля обучающемуся до окончания триместра учителем предоставляется возможность повторно выполнить работу.</w:t>
      </w:r>
    </w:p>
    <w:p>
      <w:pPr>
        <w:widowControl w:val="false"/>
        <w:tabs>
          <w:tab w:val="left" w:pos="426" w:leader="none"/>
          <w:tab w:val="left" w:pos="709" w:leader="none"/>
          <w:tab w:val="left" w:pos="851" w:leader="none"/>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3.14. Триместровые (полугодовые) отметки успеваемости обучающихся выводятся по окончании соответствующего триместра (полугодия) на основе текущих отметок успеваемости, определяются результатом деления суммы баллов по всем отметкам, выставленных обучающемуся по данному предмету в течение четверти на количество выставленных </w:t>
      </w:r>
    </w:p>
    <w:p>
      <w:pPr>
        <w:widowControl w:val="false"/>
        <w:tabs>
          <w:tab w:val="left" w:pos="426" w:leader="none"/>
          <w:tab w:val="left" w:pos="709" w:leader="none"/>
          <w:tab w:val="left" w:pos="851" w:leader="none"/>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tabs>
          <w:tab w:val="left" w:pos="426" w:leader="none"/>
          <w:tab w:val="left" w:pos="709" w:leader="none"/>
          <w:tab w:val="left" w:pos="851" w:leader="none"/>
          <w:tab w:val="left" w:pos="993"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tabs>
          <w:tab w:val="left" w:pos="426" w:leader="none"/>
          <w:tab w:val="left" w:pos="709" w:leader="none"/>
          <w:tab w:val="left" w:pos="851"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отметок. Дробный результат деления округляется до целых, </w:t>
      </w:r>
      <w:r>
        <w:rPr>
          <w:rFonts w:ascii="Times New Roman" w:hAnsi="Times New Roman" w:cs="Times New Roman" w:eastAsia="Times New Roman"/>
          <w:color w:val="auto"/>
          <w:spacing w:val="0"/>
          <w:position w:val="0"/>
          <w:sz w:val="24"/>
          <w:shd w:fill="auto" w:val="clear"/>
        </w:rPr>
        <w:t xml:space="preserve">с округлением по правилам математики (от 0,5 (включительно) и выше - в сторону увеличения на 1 балл; до 0,5 – в сторону уменьшения).  </w:t>
      </w:r>
    </w:p>
    <w:p>
      <w:pPr>
        <w:spacing w:before="0" w:after="0" w:line="240"/>
        <w:ind w:right="6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3.15. Текущий контроль успеваемости обучающихся 1-х классов осуществляется по безотметочной форме проверки знаний посредством ежедневной проверки полноты и качества выполненных ими работ, завершающейся дачей необходимых рекомендаций обучающимся и их родителям (законным представителям). Триместровые отметки успеваемости по учебным предметам обучающимся 1-х классов не выводятся.</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3.16. Школьники, обучающиеся по состоянию здоровья индивидуально на дому, аттестуются только по предметам, включённым в их индивидуальный учебный план, утвержденный приказом директора школы.</w:t>
      </w:r>
    </w:p>
    <w:p>
      <w:pPr>
        <w:spacing w:before="0" w:after="0" w:line="240"/>
        <w:ind w:right="60" w:left="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2"/>
          <w:position w:val="0"/>
          <w:sz w:val="24"/>
          <w:shd w:fill="auto" w:val="clear"/>
        </w:rPr>
        <w:t xml:space="preserve">3.17. </w:t>
      </w:r>
      <w:r>
        <w:rPr>
          <w:rFonts w:ascii="Times New Roman" w:hAnsi="Times New Roman" w:cs="Times New Roman" w:eastAsia="Times New Roman"/>
          <w:color w:val="auto"/>
          <w:spacing w:val="0"/>
          <w:position w:val="0"/>
          <w:sz w:val="24"/>
          <w:shd w:fill="auto" w:val="clear"/>
        </w:rPr>
        <w:t xml:space="preserve">Для объективной аттестации обучающихся за триместр (2-9 кл.) или полугодие (10-11 кл.) необходимо наличие не менее трех отметок (при учебной нагрузке 1–2 ч в неделю) и более трех (при учебной нагрузке более 2 ч в неделю), с обязательным учетом качества знаний учащихся по контрольным работам. </w:t>
      </w:r>
    </w:p>
    <w:p>
      <w:pPr>
        <w:spacing w:before="0" w:after="0" w:line="240"/>
        <w:ind w:right="62" w:left="6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3.18. С целью контроля качества освоения обучающимися содержания учебных программ, соответствия уровня подготовки обучающихся требованиям федеральных государственных образовательных стандартов проводится административный контроль знаний:</w:t>
      </w:r>
    </w:p>
    <w:p>
      <w:pPr>
        <w:spacing w:before="0" w:after="0" w:line="240"/>
        <w:ind w:right="62" w:left="6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стартовый контроль по всем предметам (в начале учебного года)</w:t>
      </w:r>
    </w:p>
    <w:p>
      <w:pPr>
        <w:spacing w:before="0" w:after="0" w:line="240"/>
        <w:ind w:right="62" w:left="6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по итогам полугодия (рубежный контроль) по русскому языку, математике (2-11 кл.), технике чтения (2-4 кл.);</w:t>
      </w:r>
    </w:p>
    <w:p>
      <w:pPr>
        <w:spacing w:before="0" w:after="0" w:line="240"/>
        <w:ind w:right="62" w:left="6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3.19. Приказом директора определяются сроки и формы проведения административного контроля. Приказ размещается на доске объявлений не позднее, чем за неделю до начала проведения контроля. Задания и тексты для административного контроля разрабатываются заместителями директора, руководителями школьных методических объединений.</w:t>
      </w:r>
    </w:p>
    <w:p>
      <w:pPr>
        <w:widowControl w:val="fals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3.20. По итогам четверти (полугодия) обучающийся может быть не аттестован (н/а) при условии пропуска им  более чем 2/3 учебного времени без уважительной причины и отсутствия оценок по данному предмету в течение четверти.  В этом случае пометка «н/а» указывает на неуспеваемость учащегося по данному предмету. Вопрос об аттестации обучающихся, пропустивших 2/3 учебного времени,  по независящим от них обстоятельствам, решается в индивидуальном порядке директором школы по согласованию с родителями (законными представителями) обучающихся.</w:t>
      </w:r>
    </w:p>
    <w:p>
      <w:pPr>
        <w:widowControl w:val="false"/>
        <w:tabs>
          <w:tab w:val="left" w:pos="426" w:leader="none"/>
          <w:tab w:val="left" w:pos="709" w:leader="none"/>
          <w:tab w:val="left" w:pos="851"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3.21.</w:t>
      </w:r>
      <w:r>
        <w:rPr>
          <w:rFonts w:ascii="Times New Roman" w:hAnsi="Times New Roman" w:cs="Times New Roman" w:eastAsia="Times New Roman"/>
          <w:color w:val="000000"/>
          <w:spacing w:val="2"/>
          <w:position w:val="0"/>
          <w:sz w:val="24"/>
          <w:shd w:fill="auto" w:val="clear"/>
        </w:rPr>
        <w:t xml:space="preserve">Триместровые, полугодовые отметки выставляются за два дня до начала каникул</w:t>
      </w:r>
      <w:r>
        <w:rPr>
          <w:rFonts w:ascii="Times New Roman" w:hAnsi="Times New Roman" w:cs="Times New Roman" w:eastAsia="Times New Roman"/>
          <w:color w:val="000000"/>
          <w:spacing w:val="-2"/>
          <w:position w:val="0"/>
          <w:sz w:val="24"/>
          <w:shd w:fill="auto" w:val="clear"/>
        </w:rPr>
        <w:t xml:space="preserve">. Классные руководители обязаны довести до сведения обучающихся и их родителей триместровые (полугодовые) отметки, </w:t>
      </w:r>
      <w:r>
        <w:rPr>
          <w:rFonts w:ascii="Times New Roman" w:hAnsi="Times New Roman" w:cs="Times New Roman" w:eastAsia="Times New Roman"/>
          <w:color w:val="000000"/>
          <w:spacing w:val="-1"/>
          <w:position w:val="0"/>
          <w:sz w:val="24"/>
          <w:shd w:fill="auto" w:val="clear"/>
        </w:rPr>
        <w:t xml:space="preserve">а в случае неудовлетворительных результатов - в </w:t>
      </w:r>
      <w:r>
        <w:rPr>
          <w:rFonts w:ascii="Times New Roman" w:hAnsi="Times New Roman" w:cs="Times New Roman" w:eastAsia="Times New Roman"/>
          <w:color w:val="000000"/>
          <w:spacing w:val="1"/>
          <w:position w:val="0"/>
          <w:sz w:val="24"/>
          <w:shd w:fill="auto" w:val="clear"/>
        </w:rPr>
        <w:t xml:space="preserve">письменном виде под подпись родителей с указанием даты ознакомления.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4. Промежуточная аттестация обучающихся</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 Промежуточная аттестация обучающихся 2-8 и 10 классов осуществляется путем выведения годовых отметок успеваемости на основе триместровых (полугодовых) отметок успеваемости, выставленных обучающимся в течение соответствующего учебного года.</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выведении годовой отметки успеваемости триместровые отметки располагаются в порядке убывания их балльных значений независимо от того, каким именно четвертям (полугодиям) учебного года они соответствуют.</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 В качестве годовой отметки успеваемости обучающемуся 2-8 классов выводится:</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«отлично» (5 баллов), если в течение учебного года обучающемуся были выставлены следующие триместровые отметки: {«5», «5», «5»}, {«5», «5», «4»},;</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«хорошо» (4 балла), если в течение учебного года обучающемуся были выставлены следующие  триместровые отметки: {«5», «4», «4»}, {«5», «5», «3»}, {«5», «4», «3»}, {«5»,«5»,«3»}, {«4», «4», «4»}, { «4», «4», «3»},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«удовлетворительно» (3 балла), если в течение учебного года обучающемуся были выставлены следующие триместровые отметки: {«5», «5», , «2»}, {«5», «4», «2»},  {«5»,</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«3», «2»}, {«5», «3», «3», }, {«3», «3», «2»}, { «4», «4», «2»}, {«4», «3», «2»}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«неудовлетворительно» (2 балла) – во всех остальных случаях.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 В качестве годовой отметки успеваемости обучающемуся 10-11 классов выводится:</w:t>
      </w:r>
    </w:p>
    <w:p>
      <w:pPr>
        <w:widowControl w:val="false"/>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«отлично» (5 баллов), если в течение учебного года обучающемуся были выставлены следующие полугодовые отметки: {«5», «5»} или {«5», «4»};</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«хорошо» (4 балла), если в течение учебного года обучающемуся были выставлены следующие полугодовые отметки: {«5», «3»}, {«4», «4»} или {«4», «3»};</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«удовлетворительно» (3 балла), если в течение учебного года обучающемуся были выставлены следующие полугодовые отметки: {«3», «3»};</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отметка «неудовлетворительно» (2 балла) – во всех остальных случаях. </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3"/>
          <w:position w:val="0"/>
          <w:sz w:val="24"/>
          <w:shd w:fill="auto" w:val="clear"/>
        </w:rPr>
      </w:pPr>
      <w:r>
        <w:rPr>
          <w:rFonts w:ascii="Times New Roman" w:hAnsi="Times New Roman" w:cs="Times New Roman" w:eastAsia="Times New Roman"/>
          <w:b/>
          <w:color w:val="000000"/>
          <w:spacing w:val="3"/>
          <w:position w:val="0"/>
          <w:sz w:val="24"/>
          <w:shd w:fill="auto" w:val="clear"/>
        </w:rPr>
        <w:t xml:space="preserve">5. Порядок пересмотра результатов промежуточной аттестации обучающихся</w:t>
      </w:r>
    </w:p>
    <w:p>
      <w:pPr>
        <w:widowControl w:val="false"/>
        <w:spacing w:before="0" w:after="0" w:line="240"/>
        <w:ind w:right="0" w:left="0" w:firstLine="0"/>
        <w:jc w:val="both"/>
        <w:rPr>
          <w:rFonts w:ascii="Times New Roman" w:hAnsi="Times New Roman" w:cs="Times New Roman" w:eastAsia="Times New Roman"/>
          <w:color w:val="000000"/>
          <w:spacing w:val="2"/>
          <w:position w:val="0"/>
          <w:sz w:val="24"/>
          <w:shd w:fill="auto" w:val="clear"/>
        </w:rPr>
      </w:pPr>
      <w:r>
        <w:rPr>
          <w:rFonts w:ascii="Times New Roman" w:hAnsi="Times New Roman" w:cs="Times New Roman" w:eastAsia="Times New Roman"/>
          <w:color w:val="000000"/>
          <w:spacing w:val="3"/>
          <w:position w:val="0"/>
          <w:sz w:val="24"/>
          <w:shd w:fill="auto" w:val="clear"/>
        </w:rPr>
        <w:t xml:space="preserve">5.1. В случае несогласия обучающихся и их родителей (законных представителей) с выставленной отметкой за год по </w:t>
      </w:r>
      <w:r>
        <w:rPr>
          <w:rFonts w:ascii="Times New Roman" w:hAnsi="Times New Roman" w:cs="Times New Roman" w:eastAsia="Times New Roman"/>
          <w:color w:val="000000"/>
          <w:spacing w:val="2"/>
          <w:position w:val="0"/>
          <w:sz w:val="24"/>
          <w:shd w:fill="auto" w:val="clear"/>
        </w:rPr>
        <w:t xml:space="preserve">предмету, родители (законные представители) подают письменное заявление (аппеляцию).  Указанное заявление родителей (законных представителей) должно быть подано не позднее одной недели со дня выставления обучающемуся оспариваемой годовой отметки успеваемости. В заявлении родителей (законных представителей) обучающихся 2-8-х или 10-х классов должен быть указан наиболее предпочтительный для обучающегося вариант проведения экзамена: устный или письменный экзамен по билетам; собеседование по всему учебному материалу, изученному в течение учебного года; выполнение стандартизированного теста учебных достижений в письменном виде. </w:t>
      </w:r>
    </w:p>
    <w:p>
      <w:pPr>
        <w:widowControl w:val="false"/>
        <w:spacing w:before="0" w:after="0" w:line="240"/>
        <w:ind w:right="0" w:left="0" w:firstLine="0"/>
        <w:jc w:val="both"/>
        <w:rPr>
          <w:rFonts w:ascii="Times New Roman" w:hAnsi="Times New Roman" w:cs="Times New Roman" w:eastAsia="Times New Roman"/>
          <w:color w:val="000000"/>
          <w:spacing w:val="3"/>
          <w:position w:val="0"/>
          <w:sz w:val="24"/>
          <w:shd w:fill="auto" w:val="clear"/>
        </w:rPr>
      </w:pPr>
      <w:r>
        <w:rPr>
          <w:rFonts w:ascii="Times New Roman" w:hAnsi="Times New Roman" w:cs="Times New Roman" w:eastAsia="Times New Roman"/>
          <w:color w:val="000000"/>
          <w:spacing w:val="2"/>
          <w:position w:val="0"/>
          <w:sz w:val="24"/>
          <w:shd w:fill="auto" w:val="clear"/>
        </w:rPr>
        <w:t xml:space="preserve">5.2. На основании письменного </w:t>
      </w:r>
      <w:r>
        <w:rPr>
          <w:rFonts w:ascii="Times New Roman" w:hAnsi="Times New Roman" w:cs="Times New Roman" w:eastAsia="Times New Roman"/>
          <w:color w:val="000000"/>
          <w:spacing w:val="0"/>
          <w:position w:val="0"/>
          <w:sz w:val="24"/>
          <w:shd w:fill="auto" w:val="clear"/>
        </w:rPr>
        <w:t xml:space="preserve">заявления родителей приказом по школе создается аттестационная комиссия из трех человек, которая при </w:t>
      </w:r>
      <w:r>
        <w:rPr>
          <w:rFonts w:ascii="Times New Roman" w:hAnsi="Times New Roman" w:cs="Times New Roman" w:eastAsia="Times New Roman"/>
          <w:color w:val="000000"/>
          <w:spacing w:val="1"/>
          <w:position w:val="0"/>
          <w:sz w:val="24"/>
          <w:shd w:fill="auto" w:val="clear"/>
        </w:rPr>
        <w:t xml:space="preserve">проведении экзамена, в присутствии родителей (законных представителей) обучающегося определяет </w:t>
      </w:r>
      <w:r>
        <w:rPr>
          <w:rFonts w:ascii="Times New Roman" w:hAnsi="Times New Roman" w:cs="Times New Roman" w:eastAsia="Times New Roman"/>
          <w:color w:val="000000"/>
          <w:spacing w:val="3"/>
          <w:position w:val="0"/>
          <w:sz w:val="24"/>
          <w:shd w:fill="auto" w:val="clear"/>
        </w:rPr>
        <w:t xml:space="preserve">соответствие выставленной отметки по предмету фактическому уровню его знаний. </w:t>
      </w:r>
    </w:p>
    <w:p>
      <w:pPr>
        <w:widowControl w:val="false"/>
        <w:spacing w:before="0" w:after="0" w:line="240"/>
        <w:ind w:right="0" w:left="0" w:firstLine="0"/>
        <w:jc w:val="both"/>
        <w:rPr>
          <w:rFonts w:ascii="Times New Roman" w:hAnsi="Times New Roman" w:cs="Times New Roman" w:eastAsia="Times New Roman"/>
          <w:color w:val="000000"/>
          <w:spacing w:val="-1"/>
          <w:position w:val="0"/>
          <w:sz w:val="24"/>
          <w:shd w:fill="auto" w:val="clear"/>
        </w:rPr>
      </w:pPr>
      <w:r>
        <w:rPr>
          <w:rFonts w:ascii="Times New Roman" w:hAnsi="Times New Roman" w:cs="Times New Roman" w:eastAsia="Times New Roman"/>
          <w:color w:val="000000"/>
          <w:spacing w:val="-1"/>
          <w:position w:val="0"/>
          <w:sz w:val="24"/>
          <w:shd w:fill="auto" w:val="clear"/>
        </w:rPr>
        <w:t xml:space="preserve">5.3. Председателем комиссии является директор школы или один из его заместителей. В состав комиссии в обязательном порядке включается учитель, выставивший оспариваемую отметку.</w:t>
      </w:r>
    </w:p>
    <w:p>
      <w:pPr>
        <w:widowControl w:val="false"/>
        <w:spacing w:before="0" w:after="0" w:line="240"/>
        <w:ind w:right="0" w:left="0" w:firstLine="0"/>
        <w:jc w:val="both"/>
        <w:rPr>
          <w:rFonts w:ascii="Times New Roman" w:hAnsi="Times New Roman" w:cs="Times New Roman" w:eastAsia="Times New Roman"/>
          <w:color w:val="000000"/>
          <w:spacing w:val="-1"/>
          <w:position w:val="0"/>
          <w:sz w:val="24"/>
          <w:shd w:fill="auto" w:val="clear"/>
        </w:rPr>
      </w:pPr>
      <w:r>
        <w:rPr>
          <w:rFonts w:ascii="Times New Roman" w:hAnsi="Times New Roman" w:cs="Times New Roman" w:eastAsia="Times New Roman"/>
          <w:color w:val="000000"/>
          <w:spacing w:val="-1"/>
          <w:position w:val="0"/>
          <w:sz w:val="24"/>
          <w:shd w:fill="auto" w:val="clear"/>
        </w:rPr>
        <w:t xml:space="preserve">5.4. Подготовка необходимых экзаменационных материалов, а также порядка проведения экзаменов и критериев оценки их результатов осуществляется соответствующим методическим объединением учителей с учетом выбранных родителями (законными представителями) вариантов проведения экзамена.</w:t>
      </w:r>
    </w:p>
    <w:p>
      <w:pPr>
        <w:widowControl w:val="false"/>
        <w:spacing w:before="0" w:after="0" w:line="240"/>
        <w:ind w:right="0" w:left="0" w:firstLine="0"/>
        <w:jc w:val="both"/>
        <w:rPr>
          <w:rFonts w:ascii="Times New Roman" w:hAnsi="Times New Roman" w:cs="Times New Roman" w:eastAsia="Times New Roman"/>
          <w:color w:val="000000"/>
          <w:spacing w:val="-1"/>
          <w:position w:val="0"/>
          <w:sz w:val="24"/>
          <w:shd w:fill="auto" w:val="clear"/>
        </w:rPr>
      </w:pPr>
      <w:r>
        <w:rPr>
          <w:rFonts w:ascii="Times New Roman" w:hAnsi="Times New Roman" w:cs="Times New Roman" w:eastAsia="Times New Roman"/>
          <w:color w:val="000000"/>
          <w:spacing w:val="-1"/>
          <w:position w:val="0"/>
          <w:sz w:val="24"/>
          <w:shd w:fill="auto" w:val="clear"/>
        </w:rPr>
        <w:t xml:space="preserve">5.5. Дата и место проведения экзаменов определяются аттестационной комиссией и объявляются приказом по школе.</w:t>
      </w:r>
    </w:p>
    <w:p>
      <w:pPr>
        <w:widowControl w:val="false"/>
        <w:spacing w:before="0" w:after="0" w:line="240"/>
        <w:ind w:right="0" w:left="0" w:firstLine="0"/>
        <w:jc w:val="both"/>
        <w:rPr>
          <w:rFonts w:ascii="Times New Roman" w:hAnsi="Times New Roman" w:cs="Times New Roman" w:eastAsia="Times New Roman"/>
          <w:color w:val="000000"/>
          <w:spacing w:val="-1"/>
          <w:position w:val="0"/>
          <w:sz w:val="24"/>
          <w:shd w:fill="auto" w:val="clear"/>
        </w:rPr>
      </w:pPr>
      <w:r>
        <w:rPr>
          <w:rFonts w:ascii="Times New Roman" w:hAnsi="Times New Roman" w:cs="Times New Roman" w:eastAsia="Times New Roman"/>
          <w:color w:val="000000"/>
          <w:spacing w:val="-1"/>
          <w:position w:val="0"/>
          <w:sz w:val="24"/>
          <w:shd w:fill="auto" w:val="clear"/>
        </w:rPr>
        <w:t xml:space="preserve">Перечень предметных и метапредметных результатов, достижение которых необходимо продемонстрировать в ходе экзамена, а также порядок проведения и критерии оценки результатов экзамена доводятся до сведения родителей (законных представителей) не </w:t>
      </w:r>
      <w:r>
        <w:rPr>
          <w:rFonts w:ascii="Times New Roman" w:hAnsi="Times New Roman" w:cs="Times New Roman" w:eastAsia="Times New Roman"/>
          <w:color w:val="000000"/>
          <w:spacing w:val="-1"/>
          <w:position w:val="0"/>
          <w:sz w:val="22"/>
          <w:shd w:fill="auto" w:val="clear"/>
        </w:rPr>
        <w:t xml:space="preserve">позднее</w:t>
      </w:r>
      <w:r>
        <w:rPr>
          <w:rFonts w:ascii="Times New Roman" w:hAnsi="Times New Roman" w:cs="Times New Roman" w:eastAsia="Times New Roman"/>
          <w:color w:val="000000"/>
          <w:spacing w:val="-1"/>
          <w:position w:val="0"/>
          <w:sz w:val="24"/>
          <w:shd w:fill="auto" w:val="clear"/>
        </w:rPr>
        <w:t xml:space="preserve"> чем за три дня до намеченной даты проведения экзамена.</w:t>
      </w:r>
    </w:p>
    <w:p>
      <w:pPr>
        <w:widowControl w:val="false"/>
        <w:spacing w:before="0" w:after="0" w:line="240"/>
        <w:ind w:right="0" w:left="0" w:firstLine="0"/>
        <w:jc w:val="both"/>
        <w:rPr>
          <w:rFonts w:ascii="Times New Roman" w:hAnsi="Times New Roman" w:cs="Times New Roman" w:eastAsia="Times New Roman"/>
          <w:color w:val="000000"/>
          <w:spacing w:val="-1"/>
          <w:position w:val="0"/>
          <w:sz w:val="24"/>
          <w:shd w:fill="auto" w:val="clear"/>
        </w:rPr>
      </w:pPr>
      <w:r>
        <w:rPr>
          <w:rFonts w:ascii="Times New Roman" w:hAnsi="Times New Roman" w:cs="Times New Roman" w:eastAsia="Times New Roman"/>
          <w:color w:val="000000"/>
          <w:spacing w:val="5"/>
          <w:position w:val="0"/>
          <w:sz w:val="24"/>
          <w:shd w:fill="auto" w:val="clear"/>
        </w:rPr>
        <w:t xml:space="preserve">5.6. Результаты дополнительной промежуточной аттестации и решение аттестационной комиссии оформляется протоколом, который хранится </w:t>
      </w:r>
      <w:r>
        <w:rPr>
          <w:rFonts w:ascii="Times New Roman" w:hAnsi="Times New Roman" w:cs="Times New Roman" w:eastAsia="Times New Roman"/>
          <w:color w:val="000000"/>
          <w:spacing w:val="-1"/>
          <w:position w:val="0"/>
          <w:sz w:val="24"/>
          <w:shd w:fill="auto" w:val="clear"/>
        </w:rPr>
        <w:t xml:space="preserve">в учебной части.</w:t>
      </w:r>
    </w:p>
    <w:p>
      <w:pPr>
        <w:widowControl w:val="false"/>
        <w:spacing w:before="0" w:after="0" w:line="240"/>
        <w:ind w:right="0" w:left="0" w:firstLine="0"/>
        <w:jc w:val="both"/>
        <w:rPr>
          <w:rFonts w:ascii="Times New Roman" w:hAnsi="Times New Roman" w:cs="Times New Roman" w:eastAsia="Times New Roman"/>
          <w:color w:val="000000"/>
          <w:spacing w:val="-1"/>
          <w:position w:val="0"/>
          <w:sz w:val="24"/>
          <w:shd w:fill="auto" w:val="clear"/>
        </w:rPr>
      </w:pPr>
      <w:r>
        <w:rPr>
          <w:rFonts w:ascii="Times New Roman" w:hAnsi="Times New Roman" w:cs="Times New Roman" w:eastAsia="Times New Roman"/>
          <w:color w:val="000000"/>
          <w:spacing w:val="-1"/>
          <w:position w:val="0"/>
          <w:sz w:val="24"/>
          <w:shd w:fill="auto" w:val="clear"/>
        </w:rPr>
        <w:t xml:space="preserve">5.7. Если отметка, выставленная обучающемуся по результатам дополнительной промежуточной аттестации выше отметки, выставленной ему на основе триместровых (полугодовых) отметок успеваемости, то в качестве окончательной годовой отметки успеваемости принимается отметка, выставленная обучающемуся по результатам дополнительной промежуточной аттестации. Если отметка, выставленная обучающемуся по результатам дополнительной промежуточной аттестации, ниже отметки, выставленной ему на основании триместровых (полугодовых) отметок успеваемости, а также в случае неявки обучающегося на экзамен независимо от причин неявки, в качестве окончательной годовой отметки успеваемости принимается отметка, выставленная обучающемуся на основе годовых (полугодовых) отметок успеваемости.</w:t>
      </w: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tabs>
          <w:tab w:val="left" w:pos="426"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tabs>
          <w:tab w:val="left" w:pos="426"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6. Принятие решений по результатам промежуточной аттестации обучающихся</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6.1. Обучающиеся 2-8-х, 10-х классов признаются освоившими образовательную программу, если по всем предметам инвариантной части учебного плана им выведены годовые отметки успеваемости не ниже 3 баллов («удовлетворительно»).</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6.2. Обучающиеся, которым по результатам года выведена отметка успеваемости 2 балла («неудовлетворительно»)  по одному или нескольким учебным предметам  инвариантной части учебного плана считаются не освоившими образовательную программу учебного года и имеющими академическую задолженность по соответствующим учебным предметам.</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6.3.  Решение о форме и условиях продолжения освоения конкретными обучающимися основных общеобразовательных программ принимается педагогическим советом на основе результатов промежуточной аттестации, а в случае проведения дополнительной промежуточной аттестации – с учетом результатов этой аттестации.</w:t>
      </w:r>
    </w:p>
    <w:p>
      <w:pPr>
        <w:widowControl w:val="false"/>
        <w:tabs>
          <w:tab w:val="left" w:pos="426"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widowControl w:val="false"/>
        <w:tabs>
          <w:tab w:val="left" w:pos="426"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7. Документация и делопроизводство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7.1. Отметки </w:t>
      </w:r>
      <w:r>
        <w:rPr>
          <w:rFonts w:ascii="Times New Roman" w:hAnsi="Times New Roman" w:cs="Times New Roman" w:eastAsia="Times New Roman"/>
          <w:color w:val="auto"/>
          <w:spacing w:val="0"/>
          <w:position w:val="0"/>
          <w:sz w:val="24"/>
          <w:shd w:fill="auto" w:val="clear"/>
        </w:rPr>
        <w:t xml:space="preserve">по предметам, вынесенным на  текущий контроль,  выставляются учителем в графу классного журнала по предмету в соответствии с расписанием и дневник обучающихся. </w:t>
      </w:r>
    </w:p>
    <w:p>
      <w:pPr>
        <w:widowControl w:val="false"/>
        <w:tabs>
          <w:tab w:val="left" w:pos="426"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7.2. Отметки за промежуточную аттестацию выставляются:</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учителями-предметниками на предметной странице классного журнала;</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классными руководителями в сводную ведомость.</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8. Заключительные положения</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8.1. Настоящее положение доводится до сведения обучающихся и родителей (законных представителей) обучающихся при приеме обучающихся в Учреждение, а также размещается на официальном сайте гимназии.</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8.2.  Руководители и педагогические работники Учреждения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на них обязанностей и надлежащее использование предоставленных им прав в соответствии с настоящим положением.</w:t>
      </w:r>
    </w:p>
    <w:p>
      <w:pPr>
        <w:widowControl w:val="false"/>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8.3. Обучающиеся и родители (законные представители)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Учреждения.</w:t>
      </w:r>
    </w:p>
    <w:p>
      <w:pPr>
        <w:widowControl w:val="fals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num w:numId="8">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